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7BE3" w14:textId="0DE84898" w:rsidR="00F44092" w:rsidRDefault="00F44092" w:rsidP="00F44092">
      <w:pPr>
        <w:pStyle w:val="Header"/>
        <w:jc w:val="center"/>
        <w:rPr>
          <w:b/>
          <w:sz w:val="28"/>
          <w:szCs w:val="28"/>
        </w:rPr>
      </w:pPr>
      <w:r w:rsidRPr="003409B8">
        <w:rPr>
          <w:b/>
          <w:sz w:val="28"/>
          <w:szCs w:val="28"/>
        </w:rPr>
        <w:t xml:space="preserve">Job </w:t>
      </w:r>
      <w:r w:rsidR="00EF2644">
        <w:rPr>
          <w:b/>
          <w:sz w:val="28"/>
          <w:szCs w:val="28"/>
        </w:rPr>
        <w:t>Description</w:t>
      </w:r>
    </w:p>
    <w:p w14:paraId="1EEB59F8" w14:textId="77777777" w:rsidR="00F44092" w:rsidRDefault="00F44092" w:rsidP="00F44092">
      <w:pPr>
        <w:pStyle w:val="Header"/>
        <w:jc w:val="center"/>
        <w:rPr>
          <w:b/>
          <w:sz w:val="28"/>
          <w:szCs w:val="28"/>
        </w:rPr>
      </w:pPr>
    </w:p>
    <w:p w14:paraId="5212F6A2" w14:textId="056748B9" w:rsidR="00F44092" w:rsidRDefault="00F44092" w:rsidP="00F44092">
      <w:pPr>
        <w:pStyle w:val="Header"/>
        <w:rPr>
          <w:b/>
        </w:rPr>
      </w:pPr>
      <w:r>
        <w:rPr>
          <w:b/>
        </w:rPr>
        <w:t xml:space="preserve">Job Title:  </w:t>
      </w:r>
      <w:proofErr w:type="spellStart"/>
      <w:r w:rsidR="0098080C">
        <w:rPr>
          <w:b/>
        </w:rPr>
        <w:t>Assisitant</w:t>
      </w:r>
      <w:proofErr w:type="spellEnd"/>
      <w:r w:rsidR="0098080C">
        <w:rPr>
          <w:b/>
        </w:rPr>
        <w:t xml:space="preserve"> Manager (Community Day Opportunities)</w:t>
      </w:r>
    </w:p>
    <w:p w14:paraId="48202E57" w14:textId="77777777" w:rsidR="00F44092" w:rsidRDefault="00F44092" w:rsidP="00F44092">
      <w:pPr>
        <w:pStyle w:val="Header"/>
        <w:rPr>
          <w:b/>
        </w:rPr>
      </w:pPr>
    </w:p>
    <w:p w14:paraId="000CE09E" w14:textId="6796B081" w:rsidR="00F44092" w:rsidRDefault="00F44092" w:rsidP="00F44092">
      <w:pPr>
        <w:pStyle w:val="Header"/>
        <w:rPr>
          <w:b/>
        </w:rPr>
      </w:pPr>
      <w:r>
        <w:rPr>
          <w:b/>
        </w:rPr>
        <w:t>Salary grade</w:t>
      </w:r>
      <w:r w:rsidR="005D0A14">
        <w:rPr>
          <w:b/>
        </w:rPr>
        <w:t>:</w:t>
      </w:r>
      <w:r w:rsidR="00EF2644">
        <w:rPr>
          <w:b/>
        </w:rPr>
        <w:t xml:space="preserve"> SCP</w:t>
      </w:r>
      <w:r w:rsidR="005D0A14">
        <w:rPr>
          <w:b/>
        </w:rPr>
        <w:t xml:space="preserve"> </w:t>
      </w:r>
      <w:r w:rsidR="0098080C">
        <w:rPr>
          <w:b/>
        </w:rPr>
        <w:t>15-17</w:t>
      </w:r>
      <w:r w:rsidR="00EF2644">
        <w:rPr>
          <w:b/>
        </w:rPr>
        <w:t xml:space="preserve"> </w:t>
      </w:r>
      <w:r w:rsidR="0030291E">
        <w:rPr>
          <w:b/>
        </w:rPr>
        <w:t>£13.66-£14.08 per hour</w:t>
      </w:r>
    </w:p>
    <w:p w14:paraId="2D402CF0" w14:textId="77777777" w:rsidR="00F44092" w:rsidRDefault="00F44092" w:rsidP="00F44092">
      <w:pPr>
        <w:pStyle w:val="Header"/>
        <w:rPr>
          <w:b/>
        </w:rPr>
      </w:pPr>
    </w:p>
    <w:p w14:paraId="6CC786A3" w14:textId="2258D668" w:rsidR="00F44092" w:rsidRPr="00F44092" w:rsidRDefault="00F44092" w:rsidP="34FB146D">
      <w:pPr>
        <w:pStyle w:val="Header"/>
        <w:rPr>
          <w:b/>
          <w:bCs/>
        </w:rPr>
      </w:pPr>
      <w:r w:rsidRPr="34FB146D">
        <w:rPr>
          <w:b/>
          <w:bCs/>
        </w:rPr>
        <w:t>Re</w:t>
      </w:r>
      <w:r w:rsidR="00F30A18" w:rsidRPr="34FB146D">
        <w:rPr>
          <w:b/>
          <w:bCs/>
        </w:rPr>
        <w:t>porting</w:t>
      </w:r>
      <w:r w:rsidRPr="34FB146D">
        <w:rPr>
          <w:b/>
          <w:bCs/>
        </w:rPr>
        <w:t xml:space="preserve"> to: </w:t>
      </w:r>
      <w:r w:rsidR="17F75141" w:rsidRPr="34FB146D">
        <w:rPr>
          <w:b/>
          <w:bCs/>
        </w:rPr>
        <w:t>Manager</w:t>
      </w:r>
      <w:r w:rsidR="0098080C">
        <w:rPr>
          <w:b/>
          <w:bCs/>
        </w:rPr>
        <w:t xml:space="preserve"> </w:t>
      </w:r>
      <w:r w:rsidR="0098080C">
        <w:rPr>
          <w:b/>
        </w:rPr>
        <w:t>(Community Day Opportunities)</w:t>
      </w:r>
    </w:p>
    <w:p w14:paraId="2CC189B5" w14:textId="77777777" w:rsidR="00F44092" w:rsidRDefault="00F44092" w:rsidP="00F44092">
      <w:pPr>
        <w:pStyle w:val="Header"/>
      </w:pPr>
    </w:p>
    <w:p w14:paraId="1F0BA56F" w14:textId="77777777" w:rsidR="005D0A14" w:rsidRDefault="005D0A14" w:rsidP="005D0A14">
      <w:pPr>
        <w:pStyle w:val="BodyText"/>
        <w:rPr>
          <w:szCs w:val="22"/>
        </w:rPr>
      </w:pPr>
    </w:p>
    <w:p w14:paraId="23BDA90D" w14:textId="7AFE3328" w:rsidR="005D0A14" w:rsidRDefault="005D0A14" w:rsidP="021B56A7">
      <w:pPr>
        <w:spacing w:line="276" w:lineRule="auto"/>
        <w:rPr>
          <w:color w:val="000000" w:themeColor="text1"/>
        </w:rPr>
      </w:pPr>
      <w:r w:rsidRPr="021B56A7">
        <w:rPr>
          <w:b/>
          <w:bCs/>
        </w:rPr>
        <w:t>Role Purpose:</w:t>
      </w:r>
      <w:r w:rsidR="001CE3D6" w:rsidRPr="021B56A7">
        <w:rPr>
          <w:b/>
          <w:bCs/>
        </w:rPr>
        <w:t xml:space="preserve"> </w:t>
      </w:r>
      <w:r w:rsidR="481E1FA9" w:rsidRPr="021B56A7">
        <w:rPr>
          <w:color w:val="000000" w:themeColor="text1"/>
        </w:rPr>
        <w:t xml:space="preserve">To provide leadership and mentorship to the </w:t>
      </w:r>
      <w:r w:rsidR="175C9E61" w:rsidRPr="021B56A7">
        <w:rPr>
          <w:color w:val="000000" w:themeColor="text1"/>
        </w:rPr>
        <w:t>staff</w:t>
      </w:r>
      <w:r w:rsidR="481E1FA9" w:rsidRPr="021B56A7">
        <w:rPr>
          <w:color w:val="000000" w:themeColor="text1"/>
        </w:rPr>
        <w:t xml:space="preserve"> team, support the needs of customers, and maintain operational standards within the care setting. Duties encompass both practical </w:t>
      </w:r>
      <w:r w:rsidR="6A830033" w:rsidRPr="021B56A7">
        <w:rPr>
          <w:color w:val="000000" w:themeColor="text1"/>
        </w:rPr>
        <w:t>support</w:t>
      </w:r>
      <w:r w:rsidR="481E1FA9" w:rsidRPr="021B56A7">
        <w:rPr>
          <w:color w:val="000000" w:themeColor="text1"/>
        </w:rPr>
        <w:t xml:space="preserve"> and supervisory responsibilities</w:t>
      </w:r>
      <w:r w:rsidR="00CB6E5D">
        <w:rPr>
          <w:color w:val="000000" w:themeColor="text1"/>
        </w:rPr>
        <w:t>.</w:t>
      </w:r>
    </w:p>
    <w:p w14:paraId="6CB79188" w14:textId="22414C87" w:rsidR="52353B79" w:rsidRDefault="52353B79" w:rsidP="34FB146D">
      <w:pPr>
        <w:rPr>
          <w:color w:val="000000" w:themeColor="text1"/>
        </w:rPr>
      </w:pPr>
    </w:p>
    <w:p w14:paraId="3E0B2533" w14:textId="77777777" w:rsidR="005D0A14" w:rsidRPr="005D0A14" w:rsidRDefault="005D0A14" w:rsidP="005D0A14">
      <w:pPr>
        <w:rPr>
          <w:b/>
          <w:bCs/>
        </w:rPr>
      </w:pPr>
      <w:r w:rsidRPr="005D0A14">
        <w:rPr>
          <w:b/>
          <w:bCs/>
        </w:rPr>
        <w:t xml:space="preserve">The service: </w:t>
      </w:r>
    </w:p>
    <w:p w14:paraId="4C9EE853" w14:textId="77777777" w:rsidR="005D0A14" w:rsidRDefault="005D0A14" w:rsidP="005D0A14">
      <w:pPr>
        <w:rPr>
          <w:sz w:val="16"/>
          <w:szCs w:val="16"/>
          <w:u w:val="single"/>
        </w:rPr>
      </w:pPr>
    </w:p>
    <w:p w14:paraId="074386FB" w14:textId="77777777" w:rsidR="005D0A14" w:rsidRDefault="005D0A14" w:rsidP="005D0A14">
      <w:pPr>
        <w:widowControl/>
        <w:numPr>
          <w:ilvl w:val="0"/>
          <w:numId w:val="5"/>
        </w:numPr>
        <w:autoSpaceDE/>
        <w:autoSpaceDN/>
        <w:spacing w:line="360" w:lineRule="auto"/>
        <w:ind w:left="714" w:hanging="357"/>
        <w:contextualSpacing/>
        <w:jc w:val="both"/>
        <w:rPr>
          <w:szCs w:val="24"/>
        </w:rPr>
      </w:pPr>
      <w:r>
        <w:t>Supports Learning Disabled adults to make informed choices and have control of their lives.</w:t>
      </w:r>
    </w:p>
    <w:p w14:paraId="449E01F5" w14:textId="77777777" w:rsidR="005D0A14" w:rsidRDefault="005D0A14" w:rsidP="005D0A14">
      <w:pPr>
        <w:widowControl/>
        <w:numPr>
          <w:ilvl w:val="0"/>
          <w:numId w:val="5"/>
        </w:numPr>
        <w:autoSpaceDE/>
        <w:autoSpaceDN/>
        <w:spacing w:line="360" w:lineRule="auto"/>
        <w:ind w:left="714" w:hanging="357"/>
        <w:contextualSpacing/>
        <w:jc w:val="both"/>
      </w:pPr>
      <w:r>
        <w:t>Actively promotes community presence and participation.</w:t>
      </w:r>
    </w:p>
    <w:p w14:paraId="7CBDE55F" w14:textId="77777777" w:rsidR="005D0A14" w:rsidRDefault="005D0A14" w:rsidP="005D0A14">
      <w:pPr>
        <w:widowControl/>
        <w:numPr>
          <w:ilvl w:val="0"/>
          <w:numId w:val="5"/>
        </w:numPr>
        <w:autoSpaceDE/>
        <w:autoSpaceDN/>
        <w:spacing w:line="360" w:lineRule="auto"/>
        <w:ind w:left="714" w:hanging="357"/>
        <w:contextualSpacing/>
        <w:jc w:val="both"/>
      </w:pPr>
      <w:r>
        <w:t>Meets customers communication needs to ensure each individual is as engaged as possible.</w:t>
      </w:r>
    </w:p>
    <w:p w14:paraId="1C1577C2" w14:textId="77777777" w:rsidR="005D0A14" w:rsidRDefault="005D0A14" w:rsidP="005D0A14">
      <w:pPr>
        <w:jc w:val="both"/>
        <w:rPr>
          <w:sz w:val="16"/>
          <w:szCs w:val="16"/>
        </w:rPr>
      </w:pPr>
    </w:p>
    <w:p w14:paraId="7EA005E5" w14:textId="77777777" w:rsidR="005D0A14" w:rsidRPr="005D0A14" w:rsidRDefault="005D0A14" w:rsidP="005D0A14">
      <w:pPr>
        <w:jc w:val="both"/>
        <w:rPr>
          <w:b/>
          <w:bCs/>
          <w:szCs w:val="24"/>
        </w:rPr>
      </w:pPr>
      <w:r w:rsidRPr="005D0A14">
        <w:rPr>
          <w:b/>
          <w:bCs/>
        </w:rPr>
        <w:t>Main Duties / Role Responsibilities:</w:t>
      </w:r>
    </w:p>
    <w:p w14:paraId="5C0F19C7" w14:textId="77777777" w:rsidR="005D0A14" w:rsidRDefault="005D0A14" w:rsidP="005D0A14">
      <w:pPr>
        <w:jc w:val="both"/>
        <w:rPr>
          <w:sz w:val="16"/>
          <w:szCs w:val="16"/>
          <w:u w:val="single"/>
        </w:rPr>
      </w:pPr>
    </w:p>
    <w:p w14:paraId="4A5CBD3C" w14:textId="77777777" w:rsidR="005D0A14" w:rsidRDefault="005D0A14" w:rsidP="005D0A14">
      <w:pPr>
        <w:rPr>
          <w:rFonts w:ascii="Tahoma" w:hAnsi="Tahoma"/>
          <w:b/>
          <w:bCs/>
          <w:i/>
          <w:iCs/>
          <w:szCs w:val="24"/>
          <w:u w:val="single"/>
        </w:rPr>
      </w:pPr>
    </w:p>
    <w:p w14:paraId="62D48DBF" w14:textId="77777777" w:rsidR="005D0A14" w:rsidRDefault="005D0A14" w:rsidP="005D0A14">
      <w:pPr>
        <w:widowControl/>
        <w:numPr>
          <w:ilvl w:val="0"/>
          <w:numId w:val="6"/>
        </w:numPr>
        <w:autoSpaceDE/>
        <w:autoSpaceDN/>
      </w:pPr>
      <w:r>
        <w:t xml:space="preserve">To support and guide Support staff to plan, facilitate and develop a range of person </w:t>
      </w:r>
      <w:proofErr w:type="spellStart"/>
      <w:r>
        <w:t>centred</w:t>
      </w:r>
      <w:proofErr w:type="spellEnd"/>
      <w:r>
        <w:t xml:space="preserve"> activities, which enable customers to achieve personal outcomes.</w:t>
      </w:r>
    </w:p>
    <w:p w14:paraId="0F4EC842" w14:textId="77777777" w:rsidR="005D0A14" w:rsidRDefault="005D0A14" w:rsidP="005D0A14">
      <w:pPr>
        <w:ind w:left="360"/>
      </w:pPr>
    </w:p>
    <w:p w14:paraId="5C6546B8" w14:textId="77777777" w:rsidR="005D0A14" w:rsidRDefault="005D0A14" w:rsidP="005D0A14">
      <w:pPr>
        <w:widowControl/>
        <w:numPr>
          <w:ilvl w:val="0"/>
          <w:numId w:val="6"/>
        </w:numPr>
        <w:autoSpaceDE/>
        <w:autoSpaceDN/>
      </w:pPr>
      <w:r>
        <w:t>To ensure Support Workers promote non-dependency through active and evolving planning and development of outcomes with customers.</w:t>
      </w:r>
    </w:p>
    <w:p w14:paraId="3456EA45" w14:textId="77777777" w:rsidR="005D0A14" w:rsidRDefault="005D0A14" w:rsidP="005D0A14"/>
    <w:p w14:paraId="0566225A" w14:textId="77777777" w:rsidR="005D0A14" w:rsidRDefault="005D0A14" w:rsidP="005D0A14">
      <w:pPr>
        <w:widowControl/>
        <w:numPr>
          <w:ilvl w:val="0"/>
          <w:numId w:val="6"/>
        </w:numPr>
        <w:autoSpaceDE/>
        <w:autoSpaceDN/>
      </w:pPr>
      <w:r>
        <w:t>To monitor the quality of the services ISS offer to customers on a daily basis, and to advise, guide and develop staff skills to ensure a consistent level of quality.</w:t>
      </w:r>
    </w:p>
    <w:p w14:paraId="3A407C89" w14:textId="77777777" w:rsidR="005D0A14" w:rsidRDefault="005D0A14" w:rsidP="005D0A14"/>
    <w:p w14:paraId="56F66331" w14:textId="77777777" w:rsidR="005D0A14" w:rsidRDefault="005D0A14" w:rsidP="005D0A14">
      <w:pPr>
        <w:widowControl/>
        <w:numPr>
          <w:ilvl w:val="0"/>
          <w:numId w:val="6"/>
        </w:numPr>
        <w:autoSpaceDE/>
        <w:autoSpaceDN/>
      </w:pPr>
      <w:r>
        <w:t xml:space="preserve">To ensure that services are delivered in a way that is sensitive to cultural needs and to </w:t>
      </w:r>
      <w:proofErr w:type="spellStart"/>
      <w:r>
        <w:t>recognise</w:t>
      </w:r>
      <w:proofErr w:type="spellEnd"/>
      <w:r>
        <w:t xml:space="preserve"> and actively promote equal opportunities and anti-oppressive practice.</w:t>
      </w:r>
    </w:p>
    <w:p w14:paraId="45483D52" w14:textId="77777777" w:rsidR="005D0A14" w:rsidRDefault="005D0A14" w:rsidP="005D0A14"/>
    <w:p w14:paraId="7F65498D" w14:textId="3FFAA390" w:rsidR="005D0A14" w:rsidRPr="0098080C" w:rsidRDefault="0098080C" w:rsidP="0098080C">
      <w:pPr>
        <w:widowControl/>
        <w:numPr>
          <w:ilvl w:val="0"/>
          <w:numId w:val="6"/>
        </w:numPr>
        <w:autoSpaceDE/>
        <w:autoSpaceDN/>
        <w:rPr>
          <w:rFonts w:ascii="Tahoma" w:eastAsia="Times New Roman" w:hAnsi="Tahoma"/>
          <w:color w:val="000000"/>
          <w:szCs w:val="24"/>
          <w:lang w:val="en-GB"/>
        </w:rPr>
      </w:pPr>
      <w:r w:rsidRPr="00BC5BF4">
        <w:rPr>
          <w:rFonts w:eastAsia="Times New Roman"/>
          <w:color w:val="000000"/>
          <w:szCs w:val="24"/>
          <w:lang w:val="en-GB"/>
        </w:rPr>
        <w:t>Under the supervision and guidance of the Community Day Opportunities Manager, to take responsibility for ensuring Support staff are developing different ways of communicating with people with a Learning Disability, and to be responsible for ensuring Support staff develop individual communication by creating a total communication environment.</w:t>
      </w:r>
    </w:p>
    <w:p w14:paraId="6BC3B376" w14:textId="77777777" w:rsidR="005D0A14" w:rsidRDefault="005D0A14" w:rsidP="005D0A14"/>
    <w:p w14:paraId="4DC89ED7" w14:textId="77777777" w:rsidR="005D0A14" w:rsidRDefault="005D0A14" w:rsidP="005D0A14">
      <w:pPr>
        <w:widowControl/>
        <w:numPr>
          <w:ilvl w:val="0"/>
          <w:numId w:val="6"/>
        </w:numPr>
        <w:autoSpaceDE/>
        <w:autoSpaceDN/>
      </w:pPr>
      <w:r>
        <w:t>To ensure Support staff are carrying out their role in relation to the development, implementation and review of customer support plans.</w:t>
      </w:r>
    </w:p>
    <w:p w14:paraId="24828A61" w14:textId="77777777" w:rsidR="005D0A14" w:rsidRDefault="005D0A14" w:rsidP="005D0A14"/>
    <w:p w14:paraId="3F0370C6" w14:textId="77777777" w:rsidR="005D0A14" w:rsidRDefault="005D0A14" w:rsidP="005D0A14">
      <w:pPr>
        <w:widowControl/>
        <w:numPr>
          <w:ilvl w:val="0"/>
          <w:numId w:val="6"/>
        </w:numPr>
        <w:autoSpaceDE/>
        <w:autoSpaceDN/>
      </w:pPr>
      <w:r>
        <w:t xml:space="preserve">To provide an appropriate level of physical and personal care in a way that </w:t>
      </w:r>
      <w:proofErr w:type="spellStart"/>
      <w:r>
        <w:t>recognises</w:t>
      </w:r>
      <w:proofErr w:type="spellEnd"/>
      <w:r>
        <w:t xml:space="preserve"> and promotes customers’ right to be treated with dignity and respect, and ensure Support staff do this too.</w:t>
      </w:r>
    </w:p>
    <w:p w14:paraId="020A24FD" w14:textId="77777777" w:rsidR="005D0A14" w:rsidRDefault="005D0A14" w:rsidP="005D0A14"/>
    <w:p w14:paraId="5A39B535" w14:textId="5ED3AD15" w:rsidR="005D0A14" w:rsidRPr="00875AF2" w:rsidRDefault="005D0A14" w:rsidP="005D0A14">
      <w:pPr>
        <w:widowControl/>
        <w:numPr>
          <w:ilvl w:val="0"/>
          <w:numId w:val="6"/>
        </w:numPr>
        <w:autoSpaceDE/>
        <w:autoSpaceDN/>
        <w:rPr>
          <w:color w:val="000000" w:themeColor="text1"/>
        </w:rPr>
      </w:pPr>
      <w:r>
        <w:t>U</w:t>
      </w:r>
      <w:r w:rsidRPr="00875AF2">
        <w:rPr>
          <w:color w:val="000000" w:themeColor="text1"/>
        </w:rPr>
        <w:t xml:space="preserve">nder the guidance of the </w:t>
      </w:r>
      <w:r w:rsidR="0098080C" w:rsidRPr="00875AF2">
        <w:rPr>
          <w:color w:val="000000" w:themeColor="text1"/>
        </w:rPr>
        <w:t xml:space="preserve">manager </w:t>
      </w:r>
      <w:r w:rsidRPr="00875AF2">
        <w:rPr>
          <w:color w:val="000000" w:themeColor="text1"/>
        </w:rPr>
        <w:t>to be responsible for day-to-day operational management of the service and for the allocation of resources within it. And to offer advice and guidance to Support staff on a daily basis.</w:t>
      </w:r>
    </w:p>
    <w:p w14:paraId="72E98E0A" w14:textId="77777777" w:rsidR="005D0A14" w:rsidRPr="00875AF2" w:rsidRDefault="005D0A14" w:rsidP="005D0A14">
      <w:pPr>
        <w:rPr>
          <w:color w:val="000000" w:themeColor="text1"/>
        </w:rPr>
      </w:pPr>
    </w:p>
    <w:p w14:paraId="04FB1A09"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lastRenderedPageBreak/>
        <w:t>To contribute to service development, both within the service and in partnership with other agencies.</w:t>
      </w:r>
    </w:p>
    <w:p w14:paraId="30227D3F" w14:textId="77777777" w:rsidR="005D0A14" w:rsidRPr="00875AF2" w:rsidRDefault="005D0A14" w:rsidP="005D0A14">
      <w:pPr>
        <w:rPr>
          <w:color w:val="000000" w:themeColor="text1"/>
        </w:rPr>
      </w:pPr>
    </w:p>
    <w:p w14:paraId="362BB9A5"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liaise and communicate effectively with customers, carers, staff and other professionals and to build and maintain networks within the localities in which you work.</w:t>
      </w:r>
    </w:p>
    <w:p w14:paraId="467DCE06" w14:textId="77777777" w:rsidR="005D0A14" w:rsidRPr="00875AF2" w:rsidRDefault="005D0A14" w:rsidP="005D0A14">
      <w:pPr>
        <w:rPr>
          <w:color w:val="000000" w:themeColor="text1"/>
        </w:rPr>
      </w:pPr>
    </w:p>
    <w:p w14:paraId="6355A946"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maintain records as specified in ISS policies and guidelines and to prepare and present written reports as required.  To advise and guide Support staff to ensure consistent standards are maintained in this area.</w:t>
      </w:r>
    </w:p>
    <w:p w14:paraId="684BCE40" w14:textId="77777777" w:rsidR="005D0A14" w:rsidRPr="00875AF2" w:rsidRDefault="005D0A14" w:rsidP="005D0A14">
      <w:pPr>
        <w:rPr>
          <w:color w:val="000000" w:themeColor="text1"/>
        </w:rPr>
      </w:pPr>
    </w:p>
    <w:p w14:paraId="3F3455B3"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work as a member of the ISS team, attending supervision, team meetings and training as required.</w:t>
      </w:r>
    </w:p>
    <w:p w14:paraId="507BF7F0" w14:textId="77777777" w:rsidR="0098080C" w:rsidRPr="00875AF2" w:rsidRDefault="0098080C" w:rsidP="0098080C">
      <w:pPr>
        <w:pStyle w:val="ListParagraph"/>
        <w:rPr>
          <w:color w:val="000000" w:themeColor="text1"/>
        </w:rPr>
      </w:pPr>
    </w:p>
    <w:p w14:paraId="751562CB" w14:textId="1C846EEE" w:rsidR="0098080C" w:rsidRPr="00875AF2" w:rsidRDefault="0098080C" w:rsidP="0098080C">
      <w:pPr>
        <w:widowControl/>
        <w:numPr>
          <w:ilvl w:val="0"/>
          <w:numId w:val="6"/>
        </w:numPr>
        <w:autoSpaceDE/>
        <w:autoSpaceDN/>
        <w:rPr>
          <w:rFonts w:ascii="Tahoma" w:eastAsia="Times New Roman" w:hAnsi="Tahoma"/>
          <w:color w:val="000000" w:themeColor="text1"/>
          <w:szCs w:val="24"/>
          <w:lang w:val="en-GB"/>
        </w:rPr>
      </w:pPr>
      <w:r w:rsidRPr="00875AF2">
        <w:rPr>
          <w:rFonts w:ascii="Tahoma" w:eastAsia="Times New Roman" w:hAnsi="Tahoma"/>
          <w:color w:val="000000" w:themeColor="text1"/>
          <w:szCs w:val="24"/>
          <w:lang w:val="en-GB"/>
        </w:rPr>
        <w:t>To formally supervise Support Workers and to implement ISS appraisal and performance management policies and guidance, using the appropriate tools.</w:t>
      </w:r>
    </w:p>
    <w:p w14:paraId="1D5AD295" w14:textId="77777777" w:rsidR="0098080C" w:rsidRPr="00875AF2" w:rsidRDefault="0098080C" w:rsidP="0098080C">
      <w:pPr>
        <w:pStyle w:val="ListParagraph"/>
        <w:rPr>
          <w:color w:val="000000" w:themeColor="text1"/>
        </w:rPr>
      </w:pPr>
    </w:p>
    <w:p w14:paraId="057CBC92" w14:textId="6789CBEC" w:rsidR="0098080C" w:rsidRPr="00875AF2" w:rsidRDefault="0098080C" w:rsidP="0098080C">
      <w:pPr>
        <w:widowControl/>
        <w:numPr>
          <w:ilvl w:val="0"/>
          <w:numId w:val="6"/>
        </w:numPr>
        <w:autoSpaceDE/>
        <w:autoSpaceDN/>
        <w:rPr>
          <w:rFonts w:ascii="Tahoma" w:eastAsia="Times New Roman" w:hAnsi="Tahoma"/>
          <w:color w:val="000000" w:themeColor="text1"/>
          <w:szCs w:val="24"/>
          <w:lang w:val="en-GB"/>
        </w:rPr>
      </w:pPr>
      <w:r w:rsidRPr="00875AF2">
        <w:rPr>
          <w:rFonts w:ascii="Tahoma" w:eastAsia="Times New Roman" w:hAnsi="Tahoma"/>
          <w:color w:val="000000" w:themeColor="text1"/>
          <w:szCs w:val="24"/>
          <w:lang w:val="en-GB"/>
        </w:rPr>
        <w:t>To attend, contribute to and lead Team Meetings as required.</w:t>
      </w:r>
    </w:p>
    <w:p w14:paraId="55C895CF" w14:textId="77777777" w:rsidR="005D0A14" w:rsidRPr="00875AF2" w:rsidRDefault="005D0A14" w:rsidP="005D0A14">
      <w:pPr>
        <w:rPr>
          <w:color w:val="000000" w:themeColor="text1"/>
        </w:rPr>
      </w:pPr>
    </w:p>
    <w:p w14:paraId="0B28019E"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ensure that Health and Safety responsibilities are carried out in accordance with ISS Health and Safety policy and procedures.</w:t>
      </w:r>
    </w:p>
    <w:p w14:paraId="18D2AE97" w14:textId="77777777" w:rsidR="005D0A14" w:rsidRPr="00875AF2" w:rsidRDefault="005D0A14" w:rsidP="005D0A14">
      <w:pPr>
        <w:rPr>
          <w:color w:val="000000" w:themeColor="text1"/>
        </w:rPr>
      </w:pPr>
    </w:p>
    <w:p w14:paraId="6580A66D"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produce risk assessments for individuals, activities and environments, and offer advice and guidance to Support staff.</w:t>
      </w:r>
    </w:p>
    <w:p w14:paraId="137DA00E" w14:textId="77777777" w:rsidR="005D0A14" w:rsidRPr="00875AF2" w:rsidRDefault="005D0A14" w:rsidP="005D0A14">
      <w:pPr>
        <w:rPr>
          <w:color w:val="000000" w:themeColor="text1"/>
        </w:rPr>
      </w:pPr>
    </w:p>
    <w:p w14:paraId="5572079C"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act as mentor and role model to Support Workers and volunteers and to assess competence.</w:t>
      </w:r>
    </w:p>
    <w:p w14:paraId="129AD34D" w14:textId="77777777" w:rsidR="005D0A14" w:rsidRPr="00875AF2" w:rsidRDefault="005D0A14" w:rsidP="005D0A14">
      <w:pPr>
        <w:rPr>
          <w:color w:val="000000" w:themeColor="text1"/>
        </w:rPr>
      </w:pPr>
    </w:p>
    <w:p w14:paraId="58A8EC77"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be responsible for security and safety of service bases and equipment when required.</w:t>
      </w:r>
    </w:p>
    <w:p w14:paraId="6384739C" w14:textId="77777777" w:rsidR="005D0A14" w:rsidRPr="00875AF2" w:rsidRDefault="005D0A14" w:rsidP="005D0A14">
      <w:pPr>
        <w:rPr>
          <w:color w:val="000000" w:themeColor="text1"/>
        </w:rPr>
      </w:pPr>
    </w:p>
    <w:p w14:paraId="6B541477"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be responsible for daily operations of ISS financial systems including: petty cash and customers’ monies and to keep appropriate financial records.  To advise and guide Support staff to ensure consistent standards are maintained in this area.</w:t>
      </w:r>
    </w:p>
    <w:p w14:paraId="13A20F8C" w14:textId="77777777" w:rsidR="005D0A14" w:rsidRPr="00875AF2" w:rsidRDefault="005D0A14" w:rsidP="005D0A14">
      <w:pPr>
        <w:rPr>
          <w:color w:val="000000" w:themeColor="text1"/>
        </w:rPr>
      </w:pPr>
    </w:p>
    <w:p w14:paraId="4B3B1A24" w14:textId="77777777" w:rsidR="005D0A14" w:rsidRPr="00875AF2" w:rsidRDefault="005D0A14" w:rsidP="005D0A14">
      <w:pPr>
        <w:widowControl/>
        <w:numPr>
          <w:ilvl w:val="0"/>
          <w:numId w:val="6"/>
        </w:numPr>
        <w:autoSpaceDE/>
        <w:autoSpaceDN/>
        <w:rPr>
          <w:color w:val="000000" w:themeColor="text1"/>
        </w:rPr>
      </w:pPr>
      <w:r w:rsidRPr="00875AF2">
        <w:rPr>
          <w:color w:val="000000" w:themeColor="text1"/>
        </w:rPr>
        <w:t>To manage and administer medication in accordance with the medication policy, and have responsibility for overseeing this on a daily basis within the service.</w:t>
      </w:r>
    </w:p>
    <w:p w14:paraId="3566BE55" w14:textId="77777777" w:rsidR="005D0A14" w:rsidRPr="00875AF2" w:rsidRDefault="005D0A14" w:rsidP="005D0A14">
      <w:pPr>
        <w:rPr>
          <w:color w:val="000000" w:themeColor="text1"/>
        </w:rPr>
      </w:pPr>
    </w:p>
    <w:p w14:paraId="41A081E5" w14:textId="6DA3A57C" w:rsidR="005D0A14" w:rsidRPr="00875AF2" w:rsidRDefault="005D0A14" w:rsidP="005D0A14">
      <w:pPr>
        <w:widowControl/>
        <w:numPr>
          <w:ilvl w:val="0"/>
          <w:numId w:val="6"/>
        </w:numPr>
        <w:autoSpaceDE/>
        <w:autoSpaceDN/>
        <w:rPr>
          <w:color w:val="000000" w:themeColor="text1"/>
        </w:rPr>
      </w:pPr>
      <w:r w:rsidRPr="00875AF2">
        <w:rPr>
          <w:color w:val="000000" w:themeColor="text1"/>
        </w:rPr>
        <w:t xml:space="preserve">To work under the supervision of the </w:t>
      </w:r>
      <w:r w:rsidR="0098080C" w:rsidRPr="00875AF2">
        <w:rPr>
          <w:color w:val="000000" w:themeColor="text1"/>
        </w:rPr>
        <w:t xml:space="preserve">manager </w:t>
      </w:r>
      <w:r w:rsidRPr="00875AF2">
        <w:rPr>
          <w:color w:val="000000" w:themeColor="text1"/>
        </w:rPr>
        <w:t>to develop and maintain a quality service.</w:t>
      </w:r>
    </w:p>
    <w:p w14:paraId="45A3FED0" w14:textId="77777777" w:rsidR="005D0A14" w:rsidRPr="0098080C" w:rsidRDefault="005D0A14" w:rsidP="005D0A14">
      <w:pPr>
        <w:ind w:left="360"/>
        <w:rPr>
          <w:color w:val="FF0000"/>
        </w:rPr>
      </w:pPr>
    </w:p>
    <w:p w14:paraId="3F735C7C" w14:textId="77777777" w:rsidR="005D0A14" w:rsidRDefault="005D0A14" w:rsidP="005D0A14">
      <w:pPr>
        <w:widowControl/>
        <w:numPr>
          <w:ilvl w:val="0"/>
          <w:numId w:val="6"/>
        </w:numPr>
        <w:autoSpaceDE/>
        <w:autoSpaceDN/>
      </w:pPr>
      <w:r>
        <w:t>To attend reviews and other professional meetings.</w:t>
      </w:r>
    </w:p>
    <w:p w14:paraId="47AFE29A" w14:textId="77777777" w:rsidR="005D0A14" w:rsidRDefault="005D0A14" w:rsidP="005D0A14"/>
    <w:p w14:paraId="41951AD1" w14:textId="77777777" w:rsidR="005D0A14" w:rsidRDefault="005D0A14" w:rsidP="005D0A14">
      <w:pPr>
        <w:widowControl/>
        <w:numPr>
          <w:ilvl w:val="0"/>
          <w:numId w:val="6"/>
        </w:numPr>
        <w:autoSpaceDE/>
        <w:autoSpaceDN/>
      </w:pPr>
      <w:r>
        <w:t>To undertake other duties that ISS shall from time to time require. These shall be reasonable and commensurate with your knowledge base, skills, grading and experience and will be agreed following discussion with ISS Management/Directors.</w:t>
      </w:r>
    </w:p>
    <w:p w14:paraId="55CE7FE6" w14:textId="77777777" w:rsidR="00F44092" w:rsidRDefault="00F44092" w:rsidP="00F44092">
      <w:pPr>
        <w:rPr>
          <w:u w:val="single"/>
        </w:rPr>
      </w:pPr>
    </w:p>
    <w:p w14:paraId="2B4E4D3F" w14:textId="77777777" w:rsidR="00F44092" w:rsidRPr="00262A25" w:rsidRDefault="00F44092" w:rsidP="00F44092">
      <w:pPr>
        <w:pStyle w:val="BodyText"/>
        <w:jc w:val="both"/>
        <w:rPr>
          <w:szCs w:val="22"/>
        </w:rPr>
      </w:pPr>
    </w:p>
    <w:p w14:paraId="002FCF2C" w14:textId="77777777" w:rsidR="00F44092" w:rsidRDefault="00F44092" w:rsidP="00F44092"/>
    <w:p w14:paraId="3BB80BC3" w14:textId="507953F7" w:rsidR="0080724C" w:rsidRPr="00A06473" w:rsidRDefault="0080724C" w:rsidP="00A06473"/>
    <w:sectPr w:rsidR="0080724C" w:rsidRPr="00A06473" w:rsidSect="00427C82">
      <w:footerReference w:type="default" r:id="rId11"/>
      <w:headerReference w:type="first" r:id="rId12"/>
      <w:footerReference w:type="first" r:id="rId13"/>
      <w:type w:val="continuous"/>
      <w:pgSz w:w="11910" w:h="16850"/>
      <w:pgMar w:top="1928" w:right="1021" w:bottom="1361" w:left="1021"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823B" w14:textId="77777777" w:rsidR="001E6DED" w:rsidRDefault="001E6DED" w:rsidP="00177B69">
      <w:r>
        <w:separator/>
      </w:r>
    </w:p>
  </w:endnote>
  <w:endnote w:type="continuationSeparator" w:id="0">
    <w:p w14:paraId="2E05D665" w14:textId="77777777" w:rsidR="001E6DED" w:rsidRDefault="001E6DED" w:rsidP="0017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1618651"/>
      <w:docPartObj>
        <w:docPartGallery w:val="Page Numbers (Bottom of Page)"/>
        <w:docPartUnique/>
      </w:docPartObj>
    </w:sdtPr>
    <w:sdtEndPr>
      <w:rPr>
        <w:noProof/>
      </w:rPr>
    </w:sdtEndPr>
    <w:sdtContent>
      <w:p w14:paraId="0AD8F65D" w14:textId="263171E1" w:rsidR="001254BF" w:rsidRPr="00427C82" w:rsidRDefault="00427C82" w:rsidP="00427C82">
        <w:pPr>
          <w:pStyle w:val="Footer"/>
          <w:rPr>
            <w:sz w:val="18"/>
            <w:szCs w:val="18"/>
          </w:rPr>
        </w:pPr>
        <w:r w:rsidRPr="00427C82">
          <w:rPr>
            <w:sz w:val="18"/>
            <w:szCs w:val="18"/>
          </w:rPr>
          <w:t>Individual Support Solutions</w:t>
        </w:r>
        <w:r w:rsidRPr="00427C82">
          <w:rPr>
            <w:sz w:val="18"/>
            <w:szCs w:val="18"/>
          </w:rPr>
          <w:tab/>
        </w:r>
        <w:r w:rsidR="005D0A14">
          <w:rPr>
            <w:sz w:val="18"/>
            <w:szCs w:val="18"/>
          </w:rPr>
          <w:t xml:space="preserve">           </w:t>
        </w:r>
        <w:r w:rsidR="000947FD">
          <w:rPr>
            <w:sz w:val="18"/>
            <w:szCs w:val="18"/>
          </w:rPr>
          <w:t xml:space="preserve">Assistant Manager </w:t>
        </w:r>
        <w:r w:rsidR="005D0A14">
          <w:rPr>
            <w:sz w:val="18"/>
            <w:szCs w:val="18"/>
          </w:rPr>
          <w:t>(</w:t>
        </w:r>
        <w:r w:rsidR="000947FD">
          <w:rPr>
            <w:sz w:val="18"/>
            <w:szCs w:val="18"/>
          </w:rPr>
          <w:t xml:space="preserve">Community </w:t>
        </w:r>
        <w:r w:rsidR="005D0A14">
          <w:rPr>
            <w:sz w:val="18"/>
            <w:szCs w:val="18"/>
          </w:rPr>
          <w:t xml:space="preserve">Day Ops) </w:t>
        </w:r>
        <w:r w:rsidRPr="00427C82">
          <w:rPr>
            <w:sz w:val="18"/>
            <w:szCs w:val="18"/>
          </w:rPr>
          <w:t xml:space="preserve"> – Job </w:t>
        </w:r>
        <w:proofErr w:type="spellStart"/>
        <w:r w:rsidR="005D0A14">
          <w:rPr>
            <w:sz w:val="18"/>
            <w:szCs w:val="18"/>
          </w:rPr>
          <w:t>Description</w:t>
        </w:r>
        <w:r w:rsidRPr="00427C82">
          <w:rPr>
            <w:sz w:val="18"/>
            <w:szCs w:val="18"/>
          </w:rPr>
          <w:t>.</w:t>
        </w:r>
        <w:r w:rsidR="000947FD">
          <w:rPr>
            <w:sz w:val="18"/>
            <w:szCs w:val="18"/>
          </w:rPr>
          <w:t>Feb</w:t>
        </w:r>
        <w:proofErr w:type="spellEnd"/>
        <w:r w:rsidR="000947FD">
          <w:rPr>
            <w:sz w:val="18"/>
            <w:szCs w:val="18"/>
          </w:rPr>
          <w:t xml:space="preserve"> 2025</w:t>
        </w:r>
        <w:r w:rsidRPr="00427C82">
          <w:rPr>
            <w:sz w:val="18"/>
            <w:szCs w:val="18"/>
          </w:rPr>
          <w:tab/>
        </w:r>
        <w:r w:rsidRPr="00427C82">
          <w:rPr>
            <w:sz w:val="18"/>
            <w:szCs w:val="18"/>
          </w:rPr>
          <w:tab/>
        </w:r>
        <w:r w:rsidR="001254BF" w:rsidRPr="00427C82">
          <w:rPr>
            <w:sz w:val="18"/>
            <w:szCs w:val="18"/>
          </w:rPr>
          <w:fldChar w:fldCharType="begin"/>
        </w:r>
        <w:r w:rsidR="001254BF" w:rsidRPr="00427C82">
          <w:rPr>
            <w:sz w:val="18"/>
            <w:szCs w:val="18"/>
          </w:rPr>
          <w:instrText xml:space="preserve"> PAGE   \* MERGEFORMAT </w:instrText>
        </w:r>
        <w:r w:rsidR="001254BF" w:rsidRPr="00427C82">
          <w:rPr>
            <w:sz w:val="18"/>
            <w:szCs w:val="18"/>
          </w:rPr>
          <w:fldChar w:fldCharType="separate"/>
        </w:r>
        <w:r w:rsidR="001254BF" w:rsidRPr="00427C82">
          <w:rPr>
            <w:noProof/>
            <w:sz w:val="18"/>
            <w:szCs w:val="18"/>
          </w:rPr>
          <w:t>2</w:t>
        </w:r>
        <w:r w:rsidR="001254BF" w:rsidRPr="00427C82">
          <w:rPr>
            <w:noProof/>
            <w:sz w:val="18"/>
            <w:szCs w:val="18"/>
          </w:rPr>
          <w:fldChar w:fldCharType="end"/>
        </w:r>
      </w:p>
    </w:sdtContent>
  </w:sdt>
  <w:p w14:paraId="6401A8CF" w14:textId="77777777" w:rsidR="00FC6158" w:rsidRDefault="00FC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DB44" w14:textId="7D0FBEF6" w:rsidR="00427C82" w:rsidRPr="00427C82" w:rsidRDefault="00427C82" w:rsidP="00427C82">
    <w:pPr>
      <w:pStyle w:val="Footer"/>
      <w:rPr>
        <w:sz w:val="18"/>
        <w:szCs w:val="18"/>
      </w:rPr>
    </w:pPr>
    <w:r w:rsidRPr="005D0A14">
      <w:rPr>
        <w:sz w:val="18"/>
        <w:szCs w:val="18"/>
      </w:rPr>
      <w:t>Individual Support Solutions</w:t>
    </w:r>
    <w:r w:rsidRPr="005D0A14">
      <w:rPr>
        <w:sz w:val="18"/>
        <w:szCs w:val="18"/>
      </w:rPr>
      <w:tab/>
    </w:r>
    <w:r w:rsidR="005D0A14">
      <w:rPr>
        <w:sz w:val="16"/>
        <w:szCs w:val="16"/>
      </w:rPr>
      <w:t xml:space="preserve">                 </w:t>
    </w:r>
    <w:r w:rsidR="00875AF2">
      <w:rPr>
        <w:sz w:val="18"/>
        <w:szCs w:val="18"/>
      </w:rPr>
      <w:t xml:space="preserve">Assistant Manager </w:t>
    </w:r>
    <w:r w:rsidR="005D0A14">
      <w:rPr>
        <w:sz w:val="18"/>
        <w:szCs w:val="18"/>
      </w:rPr>
      <w:t xml:space="preserve"> (</w:t>
    </w:r>
    <w:r w:rsidR="000947FD">
      <w:rPr>
        <w:sz w:val="18"/>
        <w:szCs w:val="18"/>
      </w:rPr>
      <w:t xml:space="preserve">Community </w:t>
    </w:r>
    <w:r w:rsidR="005D0A14">
      <w:rPr>
        <w:sz w:val="18"/>
        <w:szCs w:val="18"/>
      </w:rPr>
      <w:t xml:space="preserve">Day Ops) </w:t>
    </w:r>
    <w:r w:rsidRPr="00427C82">
      <w:rPr>
        <w:sz w:val="18"/>
        <w:szCs w:val="18"/>
      </w:rPr>
      <w:t xml:space="preserve"> – Job </w:t>
    </w:r>
    <w:r w:rsidR="00EF2644">
      <w:rPr>
        <w:sz w:val="18"/>
        <w:szCs w:val="18"/>
      </w:rPr>
      <w:t>Description</w:t>
    </w:r>
    <w:r w:rsidRPr="00427C82">
      <w:rPr>
        <w:sz w:val="18"/>
        <w:szCs w:val="18"/>
      </w:rPr>
      <w:t>.</w:t>
    </w:r>
    <w:r w:rsidR="00875AF2">
      <w:rPr>
        <w:sz w:val="18"/>
        <w:szCs w:val="18"/>
      </w:rPr>
      <w:t xml:space="preserve"> Feb</w:t>
    </w:r>
    <w:r w:rsidR="005D0A14">
      <w:rPr>
        <w:sz w:val="18"/>
        <w:szCs w:val="18"/>
      </w:rPr>
      <w:t xml:space="preserve"> 202</w:t>
    </w:r>
    <w:r w:rsidR="00875AF2">
      <w:rPr>
        <w:sz w:val="18"/>
        <w:szCs w:val="18"/>
      </w:rPr>
      <w:t>5</w:t>
    </w:r>
    <w:r w:rsidRPr="00427C82">
      <w:rPr>
        <w:sz w:val="18"/>
        <w:szCs w:val="18"/>
      </w:rPr>
      <w:tab/>
    </w:r>
    <w:r w:rsidRPr="00427C82">
      <w:rPr>
        <w:sz w:val="18"/>
        <w:szCs w:val="18"/>
      </w:rPr>
      <w:tab/>
    </w:r>
    <w:sdt>
      <w:sdtPr>
        <w:rPr>
          <w:sz w:val="18"/>
          <w:szCs w:val="18"/>
        </w:rPr>
        <w:id w:val="410210247"/>
        <w:docPartObj>
          <w:docPartGallery w:val="Page Numbers (Bottom of Page)"/>
          <w:docPartUnique/>
        </w:docPartObj>
      </w:sdtPr>
      <w:sdtEndPr>
        <w:rPr>
          <w:noProof/>
        </w:rPr>
      </w:sdtEndPr>
      <w:sdtContent>
        <w:r w:rsidRPr="00427C82">
          <w:rPr>
            <w:sz w:val="18"/>
            <w:szCs w:val="18"/>
          </w:rPr>
          <w:fldChar w:fldCharType="begin"/>
        </w:r>
        <w:r w:rsidRPr="00427C82">
          <w:rPr>
            <w:sz w:val="18"/>
            <w:szCs w:val="18"/>
          </w:rPr>
          <w:instrText xml:space="preserve"> PAGE   \* MERGEFORMAT </w:instrText>
        </w:r>
        <w:r w:rsidRPr="00427C82">
          <w:rPr>
            <w:sz w:val="18"/>
            <w:szCs w:val="18"/>
          </w:rPr>
          <w:fldChar w:fldCharType="separate"/>
        </w:r>
        <w:r w:rsidRPr="00427C82">
          <w:rPr>
            <w:noProof/>
            <w:sz w:val="18"/>
            <w:szCs w:val="18"/>
          </w:rPr>
          <w:t>2</w:t>
        </w:r>
        <w:r w:rsidRPr="00427C82">
          <w:rPr>
            <w:noProof/>
            <w:sz w:val="18"/>
            <w:szCs w:val="18"/>
          </w:rPr>
          <w:fldChar w:fldCharType="end"/>
        </w:r>
      </w:sdtContent>
    </w:sdt>
  </w:p>
  <w:p w14:paraId="07F4DBB3" w14:textId="3A7D61E8" w:rsidR="00427C82" w:rsidRDefault="0042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87C9" w14:textId="77777777" w:rsidR="001E6DED" w:rsidRDefault="001E6DED" w:rsidP="00177B69">
      <w:r>
        <w:separator/>
      </w:r>
    </w:p>
  </w:footnote>
  <w:footnote w:type="continuationSeparator" w:id="0">
    <w:p w14:paraId="0A679D6C" w14:textId="77777777" w:rsidR="001E6DED" w:rsidRDefault="001E6DED" w:rsidP="00177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F8A9" w14:textId="3B195FBC" w:rsidR="00427C82" w:rsidRDefault="00427C82" w:rsidP="00427C82">
    <w:pPr>
      <w:pStyle w:val="Header"/>
      <w:jc w:val="center"/>
    </w:pPr>
    <w:r>
      <w:rPr>
        <w:noProof/>
      </w:rPr>
      <w:drawing>
        <wp:inline distT="0" distB="0" distL="0" distR="0" wp14:anchorId="50EA11E1" wp14:editId="0C3DEC86">
          <wp:extent cx="1798320" cy="786765"/>
          <wp:effectExtent l="0" t="0" r="0" b="0"/>
          <wp:docPr id="387932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0B6"/>
    <w:multiLevelType w:val="hybridMultilevel"/>
    <w:tmpl w:val="AB8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37F1F"/>
    <w:multiLevelType w:val="multilevel"/>
    <w:tmpl w:val="318C47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8C47E7"/>
    <w:multiLevelType w:val="hybridMultilevel"/>
    <w:tmpl w:val="666244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F387047"/>
    <w:multiLevelType w:val="multilevel"/>
    <w:tmpl w:val="4D90F39C"/>
    <w:lvl w:ilvl="0">
      <w:start w:val="2"/>
      <w:numFmt w:val="decimal"/>
      <w:lvlText w:val="%1.0"/>
      <w:lvlJc w:val="left"/>
      <w:pPr>
        <w:tabs>
          <w:tab w:val="num" w:pos="720"/>
        </w:tabs>
        <w:ind w:left="720" w:hanging="720"/>
      </w:pPr>
      <w:rPr>
        <w:rFonts w:cs="Times New Roman"/>
        <w:b/>
        <w:bCs/>
      </w:rPr>
    </w:lvl>
    <w:lvl w:ilvl="1">
      <w:start w:val="1"/>
      <w:numFmt w:val="decimal"/>
      <w:lvlText w:val="%1.%2"/>
      <w:lvlJc w:val="left"/>
      <w:pPr>
        <w:tabs>
          <w:tab w:val="num" w:pos="1440"/>
        </w:tabs>
        <w:ind w:left="1440" w:hanging="720"/>
      </w:pPr>
      <w:rPr>
        <w:rFonts w:cs="Times New Roman"/>
        <w:b/>
        <w:bCs/>
      </w:rPr>
    </w:lvl>
    <w:lvl w:ilvl="2">
      <w:start w:val="1"/>
      <w:numFmt w:val="decimal"/>
      <w:lvlText w:val="%1.%2.%3"/>
      <w:lvlJc w:val="left"/>
      <w:pPr>
        <w:tabs>
          <w:tab w:val="num" w:pos="2160"/>
        </w:tabs>
        <w:ind w:left="2160" w:hanging="720"/>
      </w:pPr>
      <w:rPr>
        <w:rFonts w:cs="Times New Roman"/>
        <w:b/>
        <w:bCs/>
      </w:rPr>
    </w:lvl>
    <w:lvl w:ilvl="3">
      <w:start w:val="1"/>
      <w:numFmt w:val="decimal"/>
      <w:lvlText w:val="%1.%2.%3.%4"/>
      <w:lvlJc w:val="left"/>
      <w:pPr>
        <w:tabs>
          <w:tab w:val="num" w:pos="3240"/>
        </w:tabs>
        <w:ind w:left="3240" w:hanging="1080"/>
      </w:pPr>
      <w:rPr>
        <w:rFonts w:cs="Times New Roman"/>
        <w:b/>
        <w:bCs/>
      </w:rPr>
    </w:lvl>
    <w:lvl w:ilvl="4">
      <w:start w:val="1"/>
      <w:numFmt w:val="decimal"/>
      <w:lvlText w:val="%1.%2.%3.%4.%5"/>
      <w:lvlJc w:val="left"/>
      <w:pPr>
        <w:tabs>
          <w:tab w:val="num" w:pos="3960"/>
        </w:tabs>
        <w:ind w:left="3960" w:hanging="1080"/>
      </w:pPr>
      <w:rPr>
        <w:rFonts w:cs="Times New Roman"/>
        <w:b/>
        <w:bCs/>
      </w:rPr>
    </w:lvl>
    <w:lvl w:ilvl="5">
      <w:start w:val="1"/>
      <w:numFmt w:val="decimal"/>
      <w:lvlText w:val="%1.%2.%3.%4.%5.%6"/>
      <w:lvlJc w:val="left"/>
      <w:pPr>
        <w:tabs>
          <w:tab w:val="num" w:pos="5040"/>
        </w:tabs>
        <w:ind w:left="5040" w:hanging="1440"/>
      </w:pPr>
      <w:rPr>
        <w:rFonts w:cs="Times New Roman"/>
        <w:b/>
        <w:bCs/>
      </w:rPr>
    </w:lvl>
    <w:lvl w:ilvl="6">
      <w:start w:val="1"/>
      <w:numFmt w:val="decimal"/>
      <w:lvlText w:val="%1.%2.%3.%4.%5.%6.%7"/>
      <w:lvlJc w:val="left"/>
      <w:pPr>
        <w:tabs>
          <w:tab w:val="num" w:pos="5760"/>
        </w:tabs>
        <w:ind w:left="5760" w:hanging="1440"/>
      </w:pPr>
      <w:rPr>
        <w:rFonts w:cs="Times New Roman"/>
        <w:b/>
        <w:bCs/>
      </w:rPr>
    </w:lvl>
    <w:lvl w:ilvl="7">
      <w:start w:val="1"/>
      <w:numFmt w:val="decimal"/>
      <w:lvlText w:val="%1.%2.%3.%4.%5.%6.%7.%8"/>
      <w:lvlJc w:val="left"/>
      <w:pPr>
        <w:tabs>
          <w:tab w:val="num" w:pos="6840"/>
        </w:tabs>
        <w:ind w:left="6840" w:hanging="1800"/>
      </w:pPr>
      <w:rPr>
        <w:rFonts w:cs="Times New Roman"/>
        <w:b/>
        <w:bCs/>
      </w:rPr>
    </w:lvl>
    <w:lvl w:ilvl="8">
      <w:start w:val="1"/>
      <w:numFmt w:val="decimal"/>
      <w:lvlText w:val="%1.%2.%3.%4.%5.%6.%7.%8.%9"/>
      <w:lvlJc w:val="left"/>
      <w:pPr>
        <w:tabs>
          <w:tab w:val="num" w:pos="7560"/>
        </w:tabs>
        <w:ind w:left="7560" w:hanging="1800"/>
      </w:pPr>
      <w:rPr>
        <w:rFonts w:cs="Times New Roman"/>
        <w:b/>
        <w:bCs/>
      </w:rPr>
    </w:lvl>
  </w:abstractNum>
  <w:abstractNum w:abstractNumId="4" w15:restartNumberingAfterBreak="0">
    <w:nsid w:val="569965BD"/>
    <w:multiLevelType w:val="hybridMultilevel"/>
    <w:tmpl w:val="8B4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41909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349898">
    <w:abstractNumId w:val="1"/>
  </w:num>
  <w:num w:numId="3" w16cid:durableId="559023309">
    <w:abstractNumId w:val="0"/>
  </w:num>
  <w:num w:numId="4" w16cid:durableId="37977170">
    <w:abstractNumId w:val="4"/>
  </w:num>
  <w:num w:numId="5" w16cid:durableId="1556232285">
    <w:abstractNumId w:val="0"/>
  </w:num>
  <w:num w:numId="6" w16cid:durableId="627322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86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F1"/>
    <w:rsid w:val="00010D3F"/>
    <w:rsid w:val="00023798"/>
    <w:rsid w:val="00025595"/>
    <w:rsid w:val="00050A8E"/>
    <w:rsid w:val="00081EC0"/>
    <w:rsid w:val="00082D1F"/>
    <w:rsid w:val="000947FD"/>
    <w:rsid w:val="000B41D8"/>
    <w:rsid w:val="000E5FD9"/>
    <w:rsid w:val="001254BF"/>
    <w:rsid w:val="00143AFD"/>
    <w:rsid w:val="001725E5"/>
    <w:rsid w:val="00177B69"/>
    <w:rsid w:val="00181692"/>
    <w:rsid w:val="0018522E"/>
    <w:rsid w:val="001A0579"/>
    <w:rsid w:val="001B5887"/>
    <w:rsid w:val="001CE3D6"/>
    <w:rsid w:val="001E038E"/>
    <w:rsid w:val="001E6DED"/>
    <w:rsid w:val="001F3B94"/>
    <w:rsid w:val="002102AC"/>
    <w:rsid w:val="002652A2"/>
    <w:rsid w:val="0028433C"/>
    <w:rsid w:val="002B0A6A"/>
    <w:rsid w:val="002B445B"/>
    <w:rsid w:val="0030291E"/>
    <w:rsid w:val="00324BFF"/>
    <w:rsid w:val="00383B53"/>
    <w:rsid w:val="003B47EB"/>
    <w:rsid w:val="003F5D8E"/>
    <w:rsid w:val="00423C0F"/>
    <w:rsid w:val="00427C82"/>
    <w:rsid w:val="00471CCF"/>
    <w:rsid w:val="00496B3F"/>
    <w:rsid w:val="004A684A"/>
    <w:rsid w:val="004A6986"/>
    <w:rsid w:val="004B1F12"/>
    <w:rsid w:val="004D0E6E"/>
    <w:rsid w:val="004D2F23"/>
    <w:rsid w:val="004F13C6"/>
    <w:rsid w:val="004F22F1"/>
    <w:rsid w:val="00522D21"/>
    <w:rsid w:val="00543E76"/>
    <w:rsid w:val="005516F7"/>
    <w:rsid w:val="00552C2A"/>
    <w:rsid w:val="00571F03"/>
    <w:rsid w:val="005725B1"/>
    <w:rsid w:val="00593F0C"/>
    <w:rsid w:val="0059564C"/>
    <w:rsid w:val="005C10B1"/>
    <w:rsid w:val="005D0A14"/>
    <w:rsid w:val="005D133A"/>
    <w:rsid w:val="0061321A"/>
    <w:rsid w:val="00660DF1"/>
    <w:rsid w:val="00661F8F"/>
    <w:rsid w:val="006B2EFB"/>
    <w:rsid w:val="006C7633"/>
    <w:rsid w:val="006D07B2"/>
    <w:rsid w:val="00710161"/>
    <w:rsid w:val="00757EDF"/>
    <w:rsid w:val="007A5459"/>
    <w:rsid w:val="007B3B27"/>
    <w:rsid w:val="0080050F"/>
    <w:rsid w:val="0080724C"/>
    <w:rsid w:val="008413B6"/>
    <w:rsid w:val="00842267"/>
    <w:rsid w:val="00866B9F"/>
    <w:rsid w:val="00875AF2"/>
    <w:rsid w:val="00884A1A"/>
    <w:rsid w:val="0089261D"/>
    <w:rsid w:val="008A72B2"/>
    <w:rsid w:val="008A7330"/>
    <w:rsid w:val="008D4764"/>
    <w:rsid w:val="008D5CC9"/>
    <w:rsid w:val="00904853"/>
    <w:rsid w:val="00932B7F"/>
    <w:rsid w:val="00951BA5"/>
    <w:rsid w:val="0098080C"/>
    <w:rsid w:val="009927BC"/>
    <w:rsid w:val="009B6004"/>
    <w:rsid w:val="009D6BDF"/>
    <w:rsid w:val="009F5589"/>
    <w:rsid w:val="00A06473"/>
    <w:rsid w:val="00A37034"/>
    <w:rsid w:val="00A673B5"/>
    <w:rsid w:val="00A72022"/>
    <w:rsid w:val="00AB0619"/>
    <w:rsid w:val="00AC2FAE"/>
    <w:rsid w:val="00AC36A8"/>
    <w:rsid w:val="00B62BD2"/>
    <w:rsid w:val="00B639F9"/>
    <w:rsid w:val="00BC388E"/>
    <w:rsid w:val="00BC3F4E"/>
    <w:rsid w:val="00BE3BC2"/>
    <w:rsid w:val="00BF680F"/>
    <w:rsid w:val="00C0417F"/>
    <w:rsid w:val="00C362CE"/>
    <w:rsid w:val="00C55016"/>
    <w:rsid w:val="00CB6E5D"/>
    <w:rsid w:val="00CD6057"/>
    <w:rsid w:val="00CD67F7"/>
    <w:rsid w:val="00CD7140"/>
    <w:rsid w:val="00D0606A"/>
    <w:rsid w:val="00D06A0E"/>
    <w:rsid w:val="00D13869"/>
    <w:rsid w:val="00D62C44"/>
    <w:rsid w:val="00D65FD7"/>
    <w:rsid w:val="00D74F20"/>
    <w:rsid w:val="00DC68A6"/>
    <w:rsid w:val="00DC6A66"/>
    <w:rsid w:val="00E142FA"/>
    <w:rsid w:val="00E260EC"/>
    <w:rsid w:val="00E61CE8"/>
    <w:rsid w:val="00E9549C"/>
    <w:rsid w:val="00EB16DC"/>
    <w:rsid w:val="00EF2644"/>
    <w:rsid w:val="00F11799"/>
    <w:rsid w:val="00F17902"/>
    <w:rsid w:val="00F30A18"/>
    <w:rsid w:val="00F4136A"/>
    <w:rsid w:val="00F44092"/>
    <w:rsid w:val="00F636F1"/>
    <w:rsid w:val="00F929DC"/>
    <w:rsid w:val="00FC6158"/>
    <w:rsid w:val="00FD4AA1"/>
    <w:rsid w:val="00FF6453"/>
    <w:rsid w:val="021B56A7"/>
    <w:rsid w:val="0D0B140B"/>
    <w:rsid w:val="175C9E61"/>
    <w:rsid w:val="17F75141"/>
    <w:rsid w:val="1AF721EC"/>
    <w:rsid w:val="34FB146D"/>
    <w:rsid w:val="37EB4985"/>
    <w:rsid w:val="3A537FCA"/>
    <w:rsid w:val="481E1FA9"/>
    <w:rsid w:val="52353B79"/>
    <w:rsid w:val="53D54CFE"/>
    <w:rsid w:val="65284195"/>
    <w:rsid w:val="6A830033"/>
    <w:rsid w:val="7B17A9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18AC"/>
  <w15:docId w15:val="{6C71B0AD-67E4-BF4B-ACBB-AF2F4F68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77B69"/>
    <w:pPr>
      <w:tabs>
        <w:tab w:val="center" w:pos="4513"/>
        <w:tab w:val="right" w:pos="9026"/>
      </w:tabs>
    </w:pPr>
  </w:style>
  <w:style w:type="character" w:customStyle="1" w:styleId="HeaderChar">
    <w:name w:val="Header Char"/>
    <w:basedOn w:val="DefaultParagraphFont"/>
    <w:link w:val="Header"/>
    <w:rsid w:val="00177B69"/>
    <w:rPr>
      <w:rFonts w:ascii="Arial" w:eastAsia="Arial" w:hAnsi="Arial" w:cs="Arial"/>
    </w:rPr>
  </w:style>
  <w:style w:type="paragraph" w:styleId="Footer">
    <w:name w:val="footer"/>
    <w:basedOn w:val="Normal"/>
    <w:link w:val="FooterChar"/>
    <w:uiPriority w:val="99"/>
    <w:unhideWhenUsed/>
    <w:rsid w:val="00177B69"/>
    <w:pPr>
      <w:tabs>
        <w:tab w:val="center" w:pos="4513"/>
        <w:tab w:val="right" w:pos="9026"/>
      </w:tabs>
    </w:pPr>
  </w:style>
  <w:style w:type="character" w:customStyle="1" w:styleId="FooterChar">
    <w:name w:val="Footer Char"/>
    <w:basedOn w:val="DefaultParagraphFont"/>
    <w:link w:val="Footer"/>
    <w:uiPriority w:val="99"/>
    <w:rsid w:val="00177B69"/>
    <w:rPr>
      <w:rFonts w:ascii="Arial" w:eastAsia="Arial" w:hAnsi="Arial" w:cs="Arial"/>
    </w:rPr>
  </w:style>
  <w:style w:type="character" w:customStyle="1" w:styleId="BodyTextChar">
    <w:name w:val="Body Text Char"/>
    <w:basedOn w:val="DefaultParagraphFont"/>
    <w:link w:val="BodyText"/>
    <w:uiPriority w:val="1"/>
    <w:rsid w:val="008D5CC9"/>
    <w:rPr>
      <w:rFonts w:ascii="Arial" w:eastAsia="Arial" w:hAnsi="Arial" w:cs="Arial"/>
      <w:sz w:val="28"/>
      <w:szCs w:val="28"/>
    </w:rPr>
  </w:style>
  <w:style w:type="paragraph" w:styleId="Title">
    <w:name w:val="Title"/>
    <w:basedOn w:val="Normal"/>
    <w:link w:val="TitleChar"/>
    <w:qFormat/>
    <w:rsid w:val="004F13C6"/>
    <w:pPr>
      <w:widowControl/>
      <w:autoSpaceDE/>
      <w:autoSpaceDN/>
      <w:jc w:val="center"/>
    </w:pPr>
    <w:rPr>
      <w:rFonts w:ascii="Times New Roman" w:eastAsia="Times New Roman" w:hAnsi="Times New Roman" w:cs="Times New Roman"/>
      <w:b/>
      <w:bCs/>
      <w:sz w:val="32"/>
      <w:szCs w:val="32"/>
      <w:lang w:val="en-GB"/>
    </w:rPr>
  </w:style>
  <w:style w:type="character" w:customStyle="1" w:styleId="TitleChar">
    <w:name w:val="Title Char"/>
    <w:basedOn w:val="DefaultParagraphFont"/>
    <w:link w:val="Title"/>
    <w:rsid w:val="004F13C6"/>
    <w:rPr>
      <w:rFonts w:ascii="Times New Roman" w:eastAsia="Times New Roman" w:hAnsi="Times New Roman" w:cs="Times New Roman"/>
      <w:b/>
      <w:bCs/>
      <w:sz w:val="32"/>
      <w:szCs w:val="32"/>
      <w:lang w:val="en-GB"/>
    </w:rPr>
  </w:style>
  <w:style w:type="paragraph" w:styleId="Subtitle">
    <w:name w:val="Subtitle"/>
    <w:basedOn w:val="Normal"/>
    <w:link w:val="SubtitleChar"/>
    <w:qFormat/>
    <w:rsid w:val="004F13C6"/>
    <w:pPr>
      <w:widowControl/>
      <w:autoSpaceDE/>
      <w:autoSpaceDN/>
    </w:pPr>
    <w:rPr>
      <w:rFonts w:ascii="Times New Roman" w:eastAsia="Times New Roman" w:hAnsi="Times New Roman" w:cs="Times New Roman"/>
      <w:b/>
      <w:bCs/>
      <w:sz w:val="28"/>
      <w:szCs w:val="28"/>
      <w:u w:val="single"/>
      <w:lang w:val="en-GB"/>
    </w:rPr>
  </w:style>
  <w:style w:type="character" w:customStyle="1" w:styleId="SubtitleChar">
    <w:name w:val="Subtitle Char"/>
    <w:basedOn w:val="DefaultParagraphFont"/>
    <w:link w:val="Subtitle"/>
    <w:rsid w:val="004F13C6"/>
    <w:rPr>
      <w:rFonts w:ascii="Times New Roman" w:eastAsia="Times New Roman" w:hAnsi="Times New Roman" w:cs="Times New Roman"/>
      <w:b/>
      <w:bCs/>
      <w:sz w:val="28"/>
      <w:szCs w:val="28"/>
      <w:u w:val="single"/>
      <w:lang w:val="en-GB"/>
    </w:rPr>
  </w:style>
  <w:style w:type="table" w:styleId="TableGrid">
    <w:name w:val="Table Grid"/>
    <w:basedOn w:val="TableNormal"/>
    <w:uiPriority w:val="39"/>
    <w:rsid w:val="001E038E"/>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048123">
      <w:bodyDiv w:val="1"/>
      <w:marLeft w:val="0"/>
      <w:marRight w:val="0"/>
      <w:marTop w:val="0"/>
      <w:marBottom w:val="0"/>
      <w:divBdr>
        <w:top w:val="none" w:sz="0" w:space="0" w:color="auto"/>
        <w:left w:val="none" w:sz="0" w:space="0" w:color="auto"/>
        <w:bottom w:val="none" w:sz="0" w:space="0" w:color="auto"/>
        <w:right w:val="none" w:sz="0" w:space="0" w:color="auto"/>
      </w:divBdr>
    </w:div>
    <w:div w:id="131846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338b-9fbc-4356-b5b3-84cad427dbbf">
      <Terms xmlns="http://schemas.microsoft.com/office/infopath/2007/PartnerControls"/>
    </lcf76f155ced4ddcb4097134ff3c332f>
    <TaxCatchAll xmlns="fa3ae7ec-59f6-4b9b-a66f-589053cf34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7F61C3F5B9AB4C80B1CBE47AB8C6CE" ma:contentTypeVersion="16" ma:contentTypeDescription="Create a new document." ma:contentTypeScope="" ma:versionID="b38012fb2c8ff8bff8c35eb77037316a">
  <xsd:schema xmlns:xsd="http://www.w3.org/2001/XMLSchema" xmlns:xs="http://www.w3.org/2001/XMLSchema" xmlns:p="http://schemas.microsoft.com/office/2006/metadata/properties" xmlns:ns2="fa3ae7ec-59f6-4b9b-a66f-589053cf34d6" xmlns:ns3="faa7338b-9fbc-4356-b5b3-84cad427dbbf" targetNamespace="http://schemas.microsoft.com/office/2006/metadata/properties" ma:root="true" ma:fieldsID="6511a5ebcbfd6a645ad778b326be7e95" ns2:_="" ns3:_="">
    <xsd:import namespace="fa3ae7ec-59f6-4b9b-a66f-589053cf34d6"/>
    <xsd:import namespace="faa7338b-9fbc-4356-b5b3-84cad427db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ae7ec-59f6-4b9b-a66f-589053cf34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dee00e7-a487-4ee8-85b9-14dd5a1a137d}" ma:internalName="TaxCatchAll" ma:showField="CatchAllData" ma:web="fa3ae7ec-59f6-4b9b-a66f-589053cf34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7338b-9fbc-4356-b5b3-84cad427db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dd5062-9ac7-4588-b282-52fbec8e9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56E45-3885-4BE3-914E-4B6E8A7839D1}">
  <ds:schemaRefs>
    <ds:schemaRef ds:uri="http://schemas.microsoft.com/office/2006/metadata/properties"/>
    <ds:schemaRef ds:uri="http://schemas.microsoft.com/office/infopath/2007/PartnerControls"/>
    <ds:schemaRef ds:uri="faa7338b-9fbc-4356-b5b3-84cad427dbbf"/>
    <ds:schemaRef ds:uri="fa3ae7ec-59f6-4b9b-a66f-589053cf34d6"/>
  </ds:schemaRefs>
</ds:datastoreItem>
</file>

<file path=customXml/itemProps2.xml><?xml version="1.0" encoding="utf-8"?>
<ds:datastoreItem xmlns:ds="http://schemas.openxmlformats.org/officeDocument/2006/customXml" ds:itemID="{3DB21BAF-B913-4398-86F7-831A8F1CD6F2}">
  <ds:schemaRefs>
    <ds:schemaRef ds:uri="http://schemas.microsoft.com/sharepoint/v3/contenttype/forms"/>
  </ds:schemaRefs>
</ds:datastoreItem>
</file>

<file path=customXml/itemProps3.xml><?xml version="1.0" encoding="utf-8"?>
<ds:datastoreItem xmlns:ds="http://schemas.openxmlformats.org/officeDocument/2006/customXml" ds:itemID="{273CE2F6-BAD9-4E23-A29E-C15781A72E6E}">
  <ds:schemaRefs>
    <ds:schemaRef ds:uri="http://schemas.openxmlformats.org/officeDocument/2006/bibliography"/>
  </ds:schemaRefs>
</ds:datastoreItem>
</file>

<file path=customXml/itemProps4.xml><?xml version="1.0" encoding="utf-8"?>
<ds:datastoreItem xmlns:ds="http://schemas.openxmlformats.org/officeDocument/2006/customXml" ds:itemID="{D8DB5D14-B194-4A29-9809-9847D7DE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ae7ec-59f6-4b9b-a66f-589053cf34d6"/>
    <ds:schemaRef ds:uri="faa7338b-9fbc-4356-b5b3-84cad427d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Add a little bit of body text</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 little bit of body text</dc:title>
  <dc:creator>Alison Malcolm</dc:creator>
  <cp:keywords>DAFo_fEqDjQ,BAD-lGm_Lsg</cp:keywords>
  <cp:lastModifiedBy>Alison Malcolm</cp:lastModifiedBy>
  <cp:revision>4</cp:revision>
  <cp:lastPrinted>2025-03-07T11:33:00Z</cp:lastPrinted>
  <dcterms:created xsi:type="dcterms:W3CDTF">2025-11-14T08:44:00Z</dcterms:created>
  <dcterms:modified xsi:type="dcterms:W3CDTF">2025-11-14T08:56:00Z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Canva</vt:lpwstr>
  </property>
  <property fmtid="{D5CDD505-2E9C-101B-9397-08002B2CF9AE}" pid="4" name="LastSaved">
    <vt:filetime>2023-07-18T00:00:00Z</vt:filetime>
  </property>
  <property fmtid="{D5CDD505-2E9C-101B-9397-08002B2CF9AE}" pid="5" name="Producer">
    <vt:lpwstr>Canva</vt:lpwstr>
  </property>
  <property fmtid="{D5CDD505-2E9C-101B-9397-08002B2CF9AE}" pid="6" name="ContentTypeId">
    <vt:lpwstr>0x010100347F61C3F5B9AB4C80B1CBE47AB8C6CE</vt:lpwstr>
  </property>
  <property fmtid="{D5CDD505-2E9C-101B-9397-08002B2CF9AE}" pid="7" name="MediaServiceImageTags">
    <vt:lpwstr/>
  </property>
</Properties>
</file>